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SassoonPrimaryType" w:cs="SassoonPrimaryType" w:eastAsia="SassoonPrimaryType" w:hAnsi="SassoonPrimaryType"/>
          <w:sz w:val="32"/>
          <w:szCs w:val="32"/>
        </w:rPr>
      </w:pPr>
      <w:r w:rsidDel="00000000" w:rsidR="00000000" w:rsidRPr="00000000">
        <w:rPr>
          <w:rFonts w:ascii="SassoonPrimaryType" w:cs="SassoonPrimaryType" w:eastAsia="SassoonPrimaryType" w:hAnsi="SassoonPrimaryType"/>
          <w:sz w:val="32"/>
          <w:szCs w:val="32"/>
          <w:rtl w:val="0"/>
        </w:rPr>
        <w:t xml:space="preserve">Music Curriculum Overview 2026/2027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-190496</wp:posOffset>
            </wp:positionH>
            <wp:positionV relativeFrom="paragraph">
              <wp:posOffset>0</wp:posOffset>
            </wp:positionV>
            <wp:extent cx="640080" cy="643737"/>
            <wp:effectExtent b="0" l="0" r="0" t="0"/>
            <wp:wrapSquare wrapText="bothSides" distB="0" distT="0" distL="114300" distR="114300"/>
            <wp:docPr id="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437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5090160</wp:posOffset>
            </wp:positionH>
            <wp:positionV relativeFrom="paragraph">
              <wp:posOffset>0</wp:posOffset>
            </wp:positionV>
            <wp:extent cx="617220" cy="589915"/>
            <wp:effectExtent b="0" l="0" r="0" t="0"/>
            <wp:wrapSquare wrapText="bothSides" distB="0" distT="0" distL="114300" distR="114300"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5899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SassoonPrimaryType" w:cs="SassoonPrimaryType" w:eastAsia="SassoonPrimaryType" w:hAnsi="SassoonPrimaryType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8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3"/>
        <w:gridCol w:w="2420"/>
        <w:gridCol w:w="2254"/>
        <w:gridCol w:w="2255"/>
        <w:tblGridChange w:id="0">
          <w:tblGrid>
            <w:gridCol w:w="2253"/>
            <w:gridCol w:w="2420"/>
            <w:gridCol w:w="2254"/>
            <w:gridCol w:w="22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Group</w:t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Autumn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Spring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Summer</w:t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EYFS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I’ve got a grumpy face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The Sorcerer’s Apprentice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Bird Spotting - Cuckoo polka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Shake my sillies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Down there under the sea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It’s oh so quiet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Witch, Witch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Row, Row, Row your boat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Nativity play</w:t>
            </w:r>
          </w:p>
          <w:p w:rsidR="00000000" w:rsidDel="00000000" w:rsidP="00000000" w:rsidRDefault="00000000" w:rsidRPr="00000000" w14:paraId="00000018">
            <w:pPr>
              <w:jc w:val="left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Up and down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Five fine bumble bees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Slap, clap, clap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Bow, bow, bow Belinda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1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Menu Song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Nativity play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Football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Singing and drawing to Nautilus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Cat and Mouse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Colonel Hathi’s March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Magical musical aquarium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Dawn from Sea Interludes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Musical Conversations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Summer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Come dance with me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2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Tony Chestnut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Grandma Rap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Swing-a-long with Shostakovich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Charlie Chaplin</w:t>
            </w:r>
          </w:p>
          <w:p w:rsidR="00000000" w:rsidDel="00000000" w:rsidP="00000000" w:rsidRDefault="00000000" w:rsidRPr="00000000" w14:paraId="0000003E">
            <w:pPr>
              <w:rPr>
                <w:rFonts w:ascii="SassoonPrimaryType" w:cs="SassoonPrimaryType" w:eastAsia="SassoonPrimaryType" w:hAnsi="SassoonPrimaryType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Carnival of the animals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Composing music inspired by birdsong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Carol concert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Orawa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Trains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Tanczymy Labada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(Polish singing and dancing)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Musical play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3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I’ve been to Harlem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Latin dance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Just three notes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Samba with Sergio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Nao chariya de / Mingulay boat song</w:t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Sound symmetry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Christmas play</w:t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March from the Nutcracker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From a railway carriage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Fly with the stars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4</w:t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Whole class violin lessons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Whole class violin lessons</w:t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Whole class violin lessons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Whole class violin</w:t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lessons</w:t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Christmas carol concert</w:t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Whole class violin lessons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b w:val="1"/>
                <w:bCs w:val="1"/>
                <w:u w:val="single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Whole class violin lessons</w:t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rtl w:val="0"/>
              </w:rPr>
              <w:t xml:space="preserve">Leavers performance</w:t>
            </w:r>
          </w:p>
        </w:tc>
      </w:tr>
    </w:tbl>
    <w:p w:rsidR="00000000" w:rsidDel="00000000" w:rsidP="00000000" w:rsidRDefault="00000000" w:rsidRPr="00000000" w14:paraId="00000076">
      <w:pPr>
        <w:rPr>
          <w:rFonts w:ascii="SassoonPrimaryType" w:cs="SassoonPrimaryType" w:eastAsia="SassoonPrimaryType" w:hAnsi="SassoonPrimaryType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426" w:top="709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assoonPrimaryTyp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0E34C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24C50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24C50"/>
    <w:rPr>
      <w:rFonts w:ascii="Segoe UI" w:cs="Segoe UI" w:hAnsi="Segoe UI"/>
      <w:sz w:val="18"/>
      <w:szCs w:val="1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f0jQYLqu0gTl4nMxf8qRIUN6VA==">CgMxLjAyCGguZ2pkZ3hzOAByITFQWUtrSjZLQjY2MDVuMXFVSHlqZ2xCZjdGUUE0WnlCTA==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2024-12-09T15:18:00Z</dcterms:created>
  <dc:creator>Richard Reid</dc:creator>
</cp:coreProperties>
</file>